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8D5FE" w14:textId="77777777" w:rsidR="00972C07" w:rsidRDefault="00972C07" w:rsidP="00AA67A7">
      <w:pPr>
        <w:autoSpaceDE w:val="0"/>
        <w:autoSpaceDN w:val="0"/>
        <w:adjustRightInd w:val="0"/>
        <w:spacing w:after="0" w:line="276" w:lineRule="auto"/>
        <w:jc w:val="center"/>
        <w:rPr>
          <w:rFonts w:ascii="Arial CYR" w:hAnsi="Arial CYR" w:cs="Arial CYR"/>
          <w:color w:val="000000"/>
          <w:sz w:val="20"/>
          <w:szCs w:val="20"/>
        </w:rPr>
      </w:pPr>
      <w:r>
        <w:rPr>
          <w:rFonts w:ascii="Arial CYR" w:hAnsi="Arial CYR" w:cs="Arial CYR"/>
          <w:color w:val="000000"/>
          <w:sz w:val="20"/>
          <w:szCs w:val="20"/>
        </w:rPr>
        <w:t>ТИПОВОЙ ДОГОВОР</w:t>
      </w:r>
    </w:p>
    <w:p w14:paraId="1BF637EF" w14:textId="2CF3CD65" w:rsidR="00972C07" w:rsidRDefault="00972C07" w:rsidP="00AA67A7">
      <w:pPr>
        <w:autoSpaceDE w:val="0"/>
        <w:autoSpaceDN w:val="0"/>
        <w:adjustRightInd w:val="0"/>
        <w:spacing w:after="0" w:line="276" w:lineRule="auto"/>
        <w:jc w:val="center"/>
        <w:rPr>
          <w:rFonts w:ascii="Arial CYR" w:hAnsi="Arial CYR" w:cs="Arial CYR"/>
          <w:color w:val="000000"/>
          <w:sz w:val="20"/>
          <w:szCs w:val="20"/>
        </w:rPr>
      </w:pPr>
      <w:r>
        <w:rPr>
          <w:rFonts w:ascii="Arial CYR" w:hAnsi="Arial CYR" w:cs="Arial CYR"/>
          <w:color w:val="000000"/>
          <w:sz w:val="20"/>
          <w:szCs w:val="20"/>
        </w:rPr>
        <w:t xml:space="preserve">об осуществлении технологического присоединения к электрическим сетям посредством перераспределения максимальной мощности (для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r>
        <w:rPr>
          <w:rFonts w:ascii="Arial CYR" w:hAnsi="Arial CYR" w:cs="Arial CYR"/>
          <w:color w:val="0000FF"/>
          <w:sz w:val="20"/>
          <w:szCs w:val="20"/>
        </w:rPr>
        <w:t>пункте 12(1)</w:t>
      </w:r>
      <w:r>
        <w:rPr>
          <w:rFonts w:ascii="Arial" w:hAnsi="Arial" w:cs="Arial"/>
          <w:color w:val="000000"/>
          <w:sz w:val="20"/>
          <w:szCs w:val="20"/>
        </w:rPr>
        <w:t xml:space="preserve"> </w:t>
      </w:r>
      <w:r>
        <w:rPr>
          <w:rFonts w:ascii="Arial CYR" w:hAnsi="Arial CYR" w:cs="Arial CYR"/>
          <w:color w:val="000000"/>
          <w:sz w:val="20"/>
          <w:szCs w:val="20"/>
        </w:rPr>
        <w:t xml:space="preserve">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лиц, указанных в </w:t>
      </w:r>
      <w:r>
        <w:rPr>
          <w:rFonts w:ascii="Arial CYR" w:hAnsi="Arial CYR" w:cs="Arial CYR"/>
          <w:color w:val="0000FF"/>
          <w:sz w:val="20"/>
          <w:szCs w:val="20"/>
        </w:rPr>
        <w:t xml:space="preserve">пунктах 13 </w:t>
      </w:r>
      <w:r>
        <w:rPr>
          <w:rFonts w:ascii="Arial CYR" w:hAnsi="Arial CYR" w:cs="Arial CYR"/>
          <w:color w:val="000000"/>
          <w:sz w:val="20"/>
          <w:szCs w:val="20"/>
        </w:rPr>
        <w:t xml:space="preserve">и </w:t>
      </w:r>
      <w:r>
        <w:rPr>
          <w:rFonts w:ascii="Arial" w:hAnsi="Arial" w:cs="Arial"/>
          <w:color w:val="0000FF"/>
          <w:sz w:val="20"/>
          <w:szCs w:val="20"/>
        </w:rPr>
        <w:t>14</w:t>
      </w:r>
      <w:r>
        <w:rPr>
          <w:rFonts w:ascii="Arial" w:hAnsi="Arial" w:cs="Arial"/>
          <w:color w:val="000000"/>
          <w:sz w:val="20"/>
          <w:szCs w:val="20"/>
        </w:rPr>
        <w:t xml:space="preserve"> </w:t>
      </w:r>
      <w:r>
        <w:rPr>
          <w:rFonts w:ascii="Arial CYR" w:hAnsi="Arial CYR" w:cs="Arial CYR"/>
          <w:color w:val="000000"/>
          <w:sz w:val="20"/>
          <w:szCs w:val="20"/>
        </w:rPr>
        <w:t>указанных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к электрическим сетям)</w:t>
      </w:r>
    </w:p>
    <w:p w14:paraId="201B571D" w14:textId="77777777" w:rsidR="00AA67A7" w:rsidRDefault="00AA67A7" w:rsidP="00AA67A7">
      <w:pPr>
        <w:autoSpaceDE w:val="0"/>
        <w:autoSpaceDN w:val="0"/>
        <w:adjustRightInd w:val="0"/>
        <w:spacing w:after="0" w:line="276" w:lineRule="auto"/>
        <w:jc w:val="center"/>
        <w:rPr>
          <w:rFonts w:ascii="Arial CYR" w:hAnsi="Arial CYR" w:cs="Arial CYR"/>
          <w:color w:val="000000"/>
          <w:sz w:val="20"/>
          <w:szCs w:val="20"/>
        </w:rPr>
      </w:pPr>
    </w:p>
    <w:p w14:paraId="4FCC8A50"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___________________________                      "__" _____________ 20__ </w:t>
      </w:r>
      <w:r>
        <w:rPr>
          <w:rFonts w:ascii="Courier New CYR" w:hAnsi="Courier New CYR" w:cs="Courier New CYR"/>
          <w:color w:val="000000"/>
          <w:sz w:val="20"/>
          <w:szCs w:val="20"/>
        </w:rPr>
        <w:t>г. (место заключения договора)                      (дата заключения договора) __________________________________________________________________________,</w:t>
      </w:r>
    </w:p>
    <w:p w14:paraId="74E30BA1"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сетевой организации) именуемая в дальнейшем сетевой организацией, в лице _______________________ __________________________________________________________________________,</w:t>
      </w:r>
    </w:p>
    <w:p w14:paraId="45422742"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(должность, фамилия, имя, отчество) действующего на основании _________________________________________________ (наименование и реквизиты документа) __________________________________________________________________________,</w:t>
      </w:r>
    </w:p>
    <w:p w14:paraId="15E8EDEA"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с одной стороны, и ________________________________________________________ (полное наименование юридического лица, номер записи ___________________________________________________________________________</w:t>
      </w:r>
    </w:p>
    <w:p w14:paraId="23FBE2CE"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в Едином государственном реестре юридических лиц с указанием фамилии, ___________________________________________________________________________</w:t>
      </w:r>
    </w:p>
    <w:p w14:paraId="1138C68A"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имени, отчества лица, действующего от имени этого юридического лица, ___________________________________________________________________________</w:t>
      </w:r>
    </w:p>
    <w:p w14:paraId="4A255D78"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наименования и реквизитов документа, на основании которого он действует, __________________________________________________________________________,</w:t>
      </w:r>
    </w:p>
    <w:p w14:paraId="167FAD6C"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либо фамилия, имя, отчество индивидуального предпринимателя, номер записи в Едином государственном реестре индивидуальных предпринимателей и дата ее внесения в реестр) именуемый  в  дальнейшем  заявителем,  с  другой  стороны,  далее именуемые Сторонами, заключили настоящий договор о нижеследующем:</w:t>
      </w:r>
    </w:p>
    <w:p w14:paraId="3B2CC022" w14:textId="77777777"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I. </w:t>
      </w:r>
      <w:r>
        <w:rPr>
          <w:rFonts w:ascii="Arial CYR" w:hAnsi="Arial CYR" w:cs="Arial CYR"/>
          <w:color w:val="000000"/>
          <w:sz w:val="20"/>
          <w:szCs w:val="20"/>
        </w:rPr>
        <w:t>Предмет договора</w:t>
      </w:r>
    </w:p>
    <w:p w14:paraId="3ED39F29"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1.  </w:t>
      </w:r>
      <w:r>
        <w:rPr>
          <w:rFonts w:ascii="Courier New CYR" w:hAnsi="Courier New CYR" w:cs="Courier New CYR"/>
          <w:color w:val="000000"/>
          <w:sz w:val="20"/>
          <w:szCs w:val="20"/>
        </w:rPr>
        <w:t>В  соответствии  с настоящим договором сетевая организация принимает на себя   обязательства   по   осуществлению   технологического  присоединения энергопринимающих  устройств  заявителя,  в  пользу  которого  предлагается перераспределить  избыток  максимальной  мощности  (далее - технологическое присоединение), ___________________________________________________________________________</w:t>
      </w:r>
    </w:p>
    <w:p w14:paraId="578DB452"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энергопринимающих устройств) __________________________________________________________________________,</w:t>
      </w:r>
    </w:p>
    <w:p w14:paraId="724B921E"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14:paraId="58316B0E" w14:textId="77777777"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максимальная мощность присоединяемых энергопринимающих устройств _______ (кВт); категория надежности _______; класс напряжения электрических сетей, к которым осуществляется технологическое присоединение _______ (</w:t>
      </w:r>
      <w:proofErr w:type="spellStart"/>
      <w:r>
        <w:rPr>
          <w:rFonts w:ascii="Arial CYR" w:hAnsi="Arial CYR" w:cs="Arial CYR"/>
          <w:color w:val="000000"/>
          <w:sz w:val="20"/>
          <w:szCs w:val="20"/>
        </w:rPr>
        <w:t>кВ</w:t>
      </w:r>
      <w:proofErr w:type="spellEnd"/>
      <w:r>
        <w:rPr>
          <w:rFonts w:ascii="Arial CYR" w:hAnsi="Arial CYR" w:cs="Arial CYR"/>
          <w:color w:val="000000"/>
          <w:sz w:val="20"/>
          <w:szCs w:val="20"/>
        </w:rPr>
        <w:t>); максимальная мощность ранее присоединенных энергопринимающих устройств _______ кВт</w:t>
      </w:r>
    </w:p>
    <w:p w14:paraId="7AE4D020" w14:textId="77777777" w:rsidR="00972C07" w:rsidRDefault="00972C07" w:rsidP="00972C07">
      <w:pPr>
        <w:autoSpaceDE w:val="0"/>
        <w:autoSpaceDN w:val="0"/>
        <w:adjustRightInd w:val="0"/>
        <w:spacing w:after="0" w:line="240" w:lineRule="auto"/>
        <w:rPr>
          <w:rFonts w:ascii="Arial" w:hAnsi="Arial" w:cs="Arial"/>
          <w:color w:val="000000"/>
          <w:sz w:val="20"/>
          <w:szCs w:val="20"/>
        </w:rPr>
      </w:pPr>
      <w:r>
        <w:rPr>
          <w:rFonts w:ascii="Arial" w:hAnsi="Arial" w:cs="Arial"/>
          <w:color w:val="0000FF"/>
          <w:sz w:val="20"/>
          <w:szCs w:val="20"/>
        </w:rPr>
        <w:lastRenderedPageBreak/>
        <w:t>&lt;1&gt;</w:t>
      </w:r>
      <w:r>
        <w:rPr>
          <w:rFonts w:ascii="Arial" w:hAnsi="Arial" w:cs="Arial"/>
          <w:color w:val="000000"/>
          <w:sz w:val="20"/>
          <w:szCs w:val="20"/>
        </w:rPr>
        <w:t>.</w:t>
      </w:r>
    </w:p>
    <w:p w14:paraId="371145E0" w14:textId="77777777"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Заявитель обязуется оплатить расходы на технологическое присоединение в соответствии с условиями настоящего договора.</w:t>
      </w:r>
    </w:p>
    <w:p w14:paraId="2CB26BBB"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2. </w:t>
      </w:r>
      <w:r>
        <w:rPr>
          <w:rFonts w:ascii="Courier New CYR" w:hAnsi="Courier New CYR" w:cs="Courier New CYR"/>
          <w:color w:val="000000"/>
          <w:sz w:val="20"/>
          <w:szCs w:val="20"/>
        </w:rPr>
        <w:t>Технологическое        присоединение         необходимо          для электроснабжения __________________________________________________________ __________________________________________________________________________,</w:t>
      </w:r>
    </w:p>
    <w:p w14:paraId="53DBB81A"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(наименование объектов заявителя) расположенных (которые будут располагаться) _______________________________ (место нахождения __________________________________________________________________________.</w:t>
      </w:r>
    </w:p>
    <w:p w14:paraId="2F32AF1D"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объектов заявителя)</w:t>
      </w:r>
    </w:p>
    <w:p w14:paraId="45F54D0C" w14:textId="77777777" w:rsidR="00AA67A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3. </w:t>
      </w:r>
      <w:r>
        <w:rPr>
          <w:rFonts w:ascii="Arial CYR" w:hAnsi="Arial CYR" w:cs="Arial CYR"/>
          <w:color w:val="000000"/>
          <w:sz w:val="20"/>
          <w:szCs w:val="20"/>
        </w:rPr>
        <w:t xml:space="preserve">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 </w:t>
      </w:r>
    </w:p>
    <w:p w14:paraId="4674B411" w14:textId="53E9A895"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4. </w:t>
      </w:r>
      <w:r>
        <w:rPr>
          <w:rFonts w:ascii="Arial CYR" w:hAnsi="Arial CYR" w:cs="Arial CYR"/>
          <w:color w:val="0000FF"/>
          <w:sz w:val="20"/>
          <w:szCs w:val="20"/>
        </w:rPr>
        <w:t>Технические условия</w:t>
      </w:r>
      <w:r>
        <w:rPr>
          <w:rFonts w:ascii="Arial" w:hAnsi="Arial" w:cs="Arial"/>
          <w:color w:val="000000"/>
          <w:sz w:val="20"/>
          <w:szCs w:val="20"/>
        </w:rPr>
        <w:t xml:space="preserve"> </w:t>
      </w:r>
      <w:r>
        <w:rPr>
          <w:rFonts w:ascii="Arial CYR" w:hAnsi="Arial CYR" w:cs="Arial CYR"/>
          <w:color w:val="000000"/>
          <w:sz w:val="20"/>
          <w:szCs w:val="20"/>
        </w:rPr>
        <w:t>являются неотъемлемой частью настоящего договора и приведены в приложении.</w:t>
      </w:r>
    </w:p>
    <w:p w14:paraId="14F36AEB" w14:textId="77777777" w:rsidR="00AA67A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Срок действия технических условий составляет _______ год (года) </w:t>
      </w:r>
      <w:r>
        <w:rPr>
          <w:rFonts w:ascii="Arial" w:hAnsi="Arial" w:cs="Arial"/>
          <w:color w:val="0000FF"/>
          <w:sz w:val="20"/>
          <w:szCs w:val="20"/>
        </w:rPr>
        <w:t>&lt;2&gt;</w:t>
      </w:r>
      <w:r>
        <w:rPr>
          <w:rFonts w:ascii="Arial" w:hAnsi="Arial" w:cs="Arial"/>
          <w:color w:val="000000"/>
          <w:sz w:val="20"/>
          <w:szCs w:val="20"/>
        </w:rPr>
        <w:t xml:space="preserve"> </w:t>
      </w:r>
      <w:r>
        <w:rPr>
          <w:rFonts w:ascii="Arial CYR" w:hAnsi="Arial CYR" w:cs="Arial CYR"/>
          <w:color w:val="000000"/>
          <w:sz w:val="20"/>
          <w:szCs w:val="20"/>
        </w:rPr>
        <w:t xml:space="preserve">со дня заключения настоящего договора. </w:t>
      </w:r>
    </w:p>
    <w:p w14:paraId="062CC36D" w14:textId="6E9994EE"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5. Срок выполнения мероприятий по технологическому присоединению составляет ____________ </w:t>
      </w:r>
      <w:r>
        <w:rPr>
          <w:rFonts w:ascii="Arial" w:hAnsi="Arial" w:cs="Arial"/>
          <w:color w:val="0000FF"/>
          <w:sz w:val="20"/>
          <w:szCs w:val="20"/>
        </w:rPr>
        <w:t>&lt;3&gt;</w:t>
      </w:r>
      <w:r>
        <w:rPr>
          <w:rFonts w:ascii="Arial" w:hAnsi="Arial" w:cs="Arial"/>
          <w:color w:val="000000"/>
          <w:sz w:val="20"/>
          <w:szCs w:val="20"/>
        </w:rPr>
        <w:t xml:space="preserve"> </w:t>
      </w:r>
      <w:r>
        <w:rPr>
          <w:rFonts w:ascii="Arial CYR" w:hAnsi="Arial CYR" w:cs="Arial CYR"/>
          <w:color w:val="000000"/>
          <w:sz w:val="20"/>
          <w:szCs w:val="20"/>
        </w:rPr>
        <w:t>со дня заключения настоящего договора.</w:t>
      </w:r>
    </w:p>
    <w:p w14:paraId="7E51D881" w14:textId="77777777"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II. Обязанности Сторон</w:t>
      </w:r>
    </w:p>
    <w:p w14:paraId="24EBB7A3" w14:textId="77777777"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6. Сетевая организация обязуется: 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 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 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 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01F0BBEA" w14:textId="77777777"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14:paraId="0B65AF5E" w14:textId="77777777"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5AC223B0" w14:textId="77777777" w:rsidR="00AA67A7" w:rsidRDefault="00972C07" w:rsidP="00972C07">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r>
        <w:rPr>
          <w:rFonts w:ascii="Arial CYR" w:hAnsi="Arial CYR" w:cs="Arial CYR"/>
          <w:color w:val="0000FF"/>
          <w:sz w:val="20"/>
          <w:szCs w:val="20"/>
        </w:rPr>
        <w:t>пунктом 5</w:t>
      </w:r>
      <w:r>
        <w:rPr>
          <w:rFonts w:ascii="Arial" w:hAnsi="Arial" w:cs="Arial"/>
          <w:color w:val="000000"/>
          <w:sz w:val="20"/>
          <w:szCs w:val="20"/>
        </w:rPr>
        <w:t xml:space="preserve"> </w:t>
      </w:r>
      <w:r>
        <w:rPr>
          <w:rFonts w:ascii="Arial CYR" w:hAnsi="Arial CYR" w:cs="Arial CYR"/>
          <w:color w:val="000000"/>
          <w:sz w:val="20"/>
          <w:szCs w:val="20"/>
        </w:rPr>
        <w:t xml:space="preserve">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r>
        <w:rPr>
          <w:rFonts w:ascii="Arial" w:hAnsi="Arial" w:cs="Arial"/>
          <w:color w:val="0000FF"/>
          <w:sz w:val="20"/>
          <w:szCs w:val="20"/>
        </w:rPr>
        <w:t>&lt;4&gt;</w:t>
      </w:r>
      <w:r>
        <w:rPr>
          <w:rFonts w:ascii="Arial" w:hAnsi="Arial" w:cs="Arial"/>
          <w:color w:val="000000"/>
          <w:sz w:val="20"/>
          <w:szCs w:val="20"/>
        </w:rPr>
        <w:t xml:space="preserve">. </w:t>
      </w:r>
    </w:p>
    <w:p w14:paraId="7EBA4D3D" w14:textId="77777777" w:rsidR="00AA67A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7. </w:t>
      </w:r>
      <w:r>
        <w:rPr>
          <w:rFonts w:ascii="Arial CYR" w:hAnsi="Arial CYR" w:cs="Arial CYR"/>
          <w:color w:val="000000"/>
          <w:sz w:val="20"/>
          <w:szCs w:val="20"/>
        </w:rPr>
        <w:t xml:space="preserve">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14:paraId="570554D5" w14:textId="64DFF4AC"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8. Заявитель обязуется:</w:t>
      </w:r>
    </w:p>
    <w:p w14:paraId="362DB21B" w14:textId="77777777" w:rsidR="00AA67A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w:t>
      </w:r>
      <w:r>
        <w:rPr>
          <w:rFonts w:ascii="Arial CYR" w:hAnsi="Arial CYR" w:cs="Arial CYR"/>
          <w:color w:val="000000"/>
          <w:sz w:val="20"/>
          <w:szCs w:val="20"/>
        </w:rPr>
        <w:lastRenderedPageBreak/>
        <w:t xml:space="preserve">указанные в технических условиях; 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 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 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 надлежащим образом исполнять указанные в </w:t>
      </w:r>
      <w:r>
        <w:rPr>
          <w:rFonts w:ascii="Arial CYR" w:hAnsi="Arial CYR" w:cs="Arial CYR"/>
          <w:color w:val="0000FF"/>
          <w:sz w:val="20"/>
          <w:szCs w:val="20"/>
        </w:rPr>
        <w:t>разделе III</w:t>
      </w:r>
      <w:r>
        <w:rPr>
          <w:rFonts w:ascii="Arial" w:hAnsi="Arial" w:cs="Arial"/>
          <w:color w:val="000000"/>
          <w:sz w:val="20"/>
          <w:szCs w:val="20"/>
        </w:rPr>
        <w:t xml:space="preserve"> </w:t>
      </w:r>
      <w:r>
        <w:rPr>
          <w:rFonts w:ascii="Arial CYR" w:hAnsi="Arial CYR" w:cs="Arial CYR"/>
          <w:color w:val="000000"/>
          <w:sz w:val="20"/>
          <w:szCs w:val="20"/>
        </w:rPr>
        <w:t xml:space="preserve">настоящего договора обязательства по оплате расходов на технологическое присоединение. </w:t>
      </w:r>
    </w:p>
    <w:p w14:paraId="02945C3F" w14:textId="4C32066F"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0A37E28" w14:textId="77777777"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III. Плата за технологическое присоединение и порядок расчетов</w:t>
      </w:r>
    </w:p>
    <w:p w14:paraId="6B2B90E2"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w:hAnsi="Courier New" w:cs="Courier New"/>
          <w:color w:val="000000"/>
          <w:sz w:val="20"/>
          <w:szCs w:val="20"/>
        </w:rPr>
        <w:t xml:space="preserve">10. </w:t>
      </w:r>
      <w:r>
        <w:rPr>
          <w:rFonts w:ascii="Courier New CYR" w:hAnsi="Courier New CYR" w:cs="Courier New CYR"/>
          <w:color w:val="000000"/>
          <w:sz w:val="20"/>
          <w:szCs w:val="20"/>
        </w:rPr>
        <w:t>Размер   платы  за  технологическое  присоединение  определяется  в соответствии с решением ___________________________________________________ (наименование органа исполнительной власти ___________________________________________________________________________</w:t>
      </w:r>
    </w:p>
    <w:p w14:paraId="06CE0244" w14:textId="77777777" w:rsidR="00AA67A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 xml:space="preserve">в области государственного регулирования тарифов) от _______________ N ___________ и составляет ______________ рублей _______ копеек, в том числе НДС ___________ рублей _________ копеек. </w:t>
      </w:r>
    </w:p>
    <w:p w14:paraId="01622278" w14:textId="12169139"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11. Внесение  платы  за  технологическое  присоединение  осуществляется заявителем в следующем порядке: ___________________________________________ (указываются порядок и сроки __________________________________________________________________________.</w:t>
      </w:r>
    </w:p>
    <w:p w14:paraId="2CD10C85" w14:textId="77777777" w:rsidR="00972C07" w:rsidRDefault="00972C07" w:rsidP="00972C07">
      <w:pPr>
        <w:autoSpaceDE w:val="0"/>
        <w:autoSpaceDN w:val="0"/>
        <w:adjustRightInd w:val="0"/>
        <w:spacing w:after="0" w:line="240" w:lineRule="auto"/>
        <w:rPr>
          <w:rFonts w:ascii="Courier New CYR" w:hAnsi="Courier New CYR" w:cs="Courier New CYR"/>
          <w:color w:val="000000"/>
          <w:sz w:val="20"/>
          <w:szCs w:val="20"/>
        </w:rPr>
      </w:pPr>
      <w:r>
        <w:rPr>
          <w:rFonts w:ascii="Courier New CYR" w:hAnsi="Courier New CYR" w:cs="Courier New CYR"/>
          <w:color w:val="000000"/>
          <w:sz w:val="20"/>
          <w:szCs w:val="20"/>
        </w:rPr>
        <w:t>внесения платы за технологическое присоединение)</w:t>
      </w:r>
    </w:p>
    <w:p w14:paraId="6ADA0343" w14:textId="77777777"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12. </w:t>
      </w:r>
      <w:r>
        <w:rPr>
          <w:rFonts w:ascii="Arial CYR" w:hAnsi="Arial CYR" w:cs="Arial CYR"/>
          <w:color w:val="000000"/>
          <w:sz w:val="20"/>
          <w:szCs w:val="20"/>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43EC4E1A" w14:textId="77777777" w:rsidR="00AA67A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IV. Разграничение балансовой принадлежности электрических сетей и эксплуатационной ответственности Сторон </w:t>
      </w:r>
    </w:p>
    <w:p w14:paraId="48BC087A" w14:textId="283993EA" w:rsidR="00972C07" w:rsidRDefault="00972C07" w:rsidP="00972C07">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r>
        <w:rPr>
          <w:rFonts w:ascii="Arial" w:hAnsi="Arial" w:cs="Arial"/>
          <w:color w:val="0000FF"/>
          <w:sz w:val="20"/>
          <w:szCs w:val="20"/>
        </w:rPr>
        <w:t>&lt;5&gt;</w:t>
      </w:r>
      <w:r>
        <w:rPr>
          <w:rFonts w:ascii="Arial" w:hAnsi="Arial" w:cs="Arial"/>
          <w:color w:val="000000"/>
          <w:sz w:val="20"/>
          <w:szCs w:val="20"/>
        </w:rPr>
        <w:t>.</w:t>
      </w:r>
    </w:p>
    <w:p w14:paraId="709E1E8A" w14:textId="77777777"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w:hAnsi="Arial" w:cs="Arial"/>
          <w:color w:val="000000"/>
          <w:sz w:val="20"/>
          <w:szCs w:val="20"/>
        </w:rPr>
        <w:t xml:space="preserve">V. </w:t>
      </w:r>
      <w:r>
        <w:rPr>
          <w:rFonts w:ascii="Arial CYR" w:hAnsi="Arial CYR" w:cs="Arial CYR"/>
          <w:color w:val="000000"/>
          <w:sz w:val="20"/>
          <w:szCs w:val="20"/>
        </w:rPr>
        <w:t>Условия изменения, расторжения договора</w:t>
      </w:r>
    </w:p>
    <w:p w14:paraId="66F456B8" w14:textId="77777777" w:rsidR="00AA67A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и ответственность Сторон </w:t>
      </w:r>
    </w:p>
    <w:p w14:paraId="7D067563" w14:textId="5B7D09F8"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14. Настоящий договор может быть изменен по письменному соглашению Сторон или в судебном порядке.</w:t>
      </w:r>
    </w:p>
    <w:p w14:paraId="5D675F68" w14:textId="77777777" w:rsidR="00AA67A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15. Настоящий договор может быть расторгнут по требованию одной из Сторон по основаниям, предусмотренным Гражданским </w:t>
      </w:r>
      <w:r>
        <w:rPr>
          <w:rFonts w:ascii="Arial CYR" w:hAnsi="Arial CYR" w:cs="Arial CYR"/>
          <w:color w:val="0000FF"/>
          <w:sz w:val="20"/>
          <w:szCs w:val="20"/>
        </w:rPr>
        <w:t>кодексом</w:t>
      </w:r>
      <w:r>
        <w:rPr>
          <w:rFonts w:ascii="Arial" w:hAnsi="Arial" w:cs="Arial"/>
          <w:color w:val="000000"/>
          <w:sz w:val="20"/>
          <w:szCs w:val="20"/>
        </w:rPr>
        <w:t xml:space="preserve"> </w:t>
      </w:r>
      <w:r>
        <w:rPr>
          <w:rFonts w:ascii="Arial CYR" w:hAnsi="Arial CYR" w:cs="Arial CYR"/>
          <w:color w:val="000000"/>
          <w:sz w:val="20"/>
          <w:szCs w:val="20"/>
        </w:rPr>
        <w:t xml:space="preserve">Российской Федерации. </w:t>
      </w:r>
    </w:p>
    <w:p w14:paraId="7BD24E79" w14:textId="46AFB2B3"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3816CEB7" w14:textId="77777777" w:rsidR="00AA67A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w:t>
      </w:r>
      <w:r>
        <w:rPr>
          <w:rFonts w:ascii="Arial CYR" w:hAnsi="Arial CYR" w:cs="Arial CYR"/>
          <w:color w:val="000000"/>
          <w:sz w:val="20"/>
          <w:szCs w:val="20"/>
        </w:rPr>
        <w:lastRenderedPageBreak/>
        <w:t xml:space="preserve">присоединению, может служить основанием для расторжения договора по требованию сетевой организации по решению суда. </w:t>
      </w:r>
    </w:p>
    <w:p w14:paraId="4E196D5E" w14:textId="61C40593"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085A144" w14:textId="77777777"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r>
        <w:rPr>
          <w:rFonts w:ascii="Arial CYR" w:hAnsi="Arial CYR" w:cs="Arial CYR"/>
          <w:color w:val="0000FF"/>
          <w:sz w:val="20"/>
          <w:szCs w:val="20"/>
        </w:rPr>
        <w:t>абзацем первым</w:t>
      </w:r>
      <w:r>
        <w:rPr>
          <w:rFonts w:ascii="Arial" w:hAnsi="Arial" w:cs="Arial"/>
          <w:color w:val="000000"/>
          <w:sz w:val="20"/>
          <w:szCs w:val="20"/>
        </w:rPr>
        <w:t xml:space="preserve"> </w:t>
      </w:r>
      <w:r>
        <w:rPr>
          <w:rFonts w:ascii="Arial CYR" w:hAnsi="Arial CYR" w:cs="Arial CYR"/>
          <w:color w:val="000000"/>
          <w:sz w:val="20"/>
          <w:szCs w:val="20"/>
        </w:rPr>
        <w:t>настоящего пункта, в случае необоснованного уклонения либо отказа от ее уплаты.</w:t>
      </w:r>
    </w:p>
    <w:p w14:paraId="04057402" w14:textId="77777777" w:rsidR="00AA67A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14:paraId="618879AE" w14:textId="5E05150D"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1A127589" w14:textId="77777777" w:rsidR="00AA67A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VI. Порядок разрешения споров </w:t>
      </w:r>
    </w:p>
    <w:p w14:paraId="4BB0E918" w14:textId="604033DC"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4BE00AFE" w14:textId="77777777" w:rsidR="00AA67A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VII. Заключительные положения </w:t>
      </w:r>
    </w:p>
    <w:p w14:paraId="7E284897" w14:textId="77777777" w:rsidR="00AA67A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21. Настоящий договор считается заключенным со дня поступления подписанного заявителем экземпляра настоящего договора в сетевую организацию. </w:t>
      </w:r>
    </w:p>
    <w:p w14:paraId="5CEB123D" w14:textId="6D129D45"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22. Настоящий договор составлен и подписан в двух экземплярах, по одному для каждой из Сторон.</w:t>
      </w:r>
    </w:p>
    <w:p w14:paraId="72514CCF" w14:textId="77777777" w:rsidR="00AA67A7" w:rsidRDefault="00AA67A7" w:rsidP="00972C07">
      <w:pPr>
        <w:autoSpaceDE w:val="0"/>
        <w:autoSpaceDN w:val="0"/>
        <w:adjustRightInd w:val="0"/>
        <w:spacing w:after="0" w:line="240" w:lineRule="auto"/>
        <w:rPr>
          <w:rFonts w:ascii="Arial CYR" w:hAnsi="Arial CYR" w:cs="Arial CYR"/>
          <w:color w:val="000000"/>
          <w:sz w:val="20"/>
          <w:szCs w:val="20"/>
        </w:rPr>
      </w:pPr>
    </w:p>
    <w:p w14:paraId="412783CE" w14:textId="39F11F7A"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Реквизиты Сторон</w:t>
      </w:r>
    </w:p>
    <w:p w14:paraId="7A1148E5"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p>
    <w:p w14:paraId="18138C86" w14:textId="33FC889A"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Сетевая организация ____________________________________</w:t>
      </w:r>
    </w:p>
    <w:p w14:paraId="4102B0F8"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(наименование сетевой организации) ____________________________________</w:t>
      </w:r>
    </w:p>
    <w:p w14:paraId="1F4BEE17"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(место нахождения) ИНН/КПП ___________________________</w:t>
      </w:r>
    </w:p>
    <w:p w14:paraId="3EF9B395"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____________________________________</w:t>
      </w:r>
    </w:p>
    <w:p w14:paraId="0C6B430F"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р/с __________________________________ к/с __________________________________ ____________________________________</w:t>
      </w:r>
    </w:p>
    <w:p w14:paraId="09F84775"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(должность, фамилия, имя, отчество лица, ____________________________________</w:t>
      </w:r>
    </w:p>
    <w:p w14:paraId="14D9FF0A"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действующего от имени сетевой организации)</w:t>
      </w:r>
    </w:p>
    <w:p w14:paraId="0A19EA91"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(подпись)</w:t>
      </w:r>
    </w:p>
    <w:p w14:paraId="1F487E8A"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М.П.</w:t>
      </w:r>
    </w:p>
    <w:p w14:paraId="3B2B4103"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p>
    <w:p w14:paraId="0569D182"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p>
    <w:p w14:paraId="47970B4B"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Заявитель _____________________________________</w:t>
      </w:r>
    </w:p>
    <w:p w14:paraId="08991663"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(фамилия, имя, отчество) _____________________________________</w:t>
      </w:r>
    </w:p>
    <w:p w14:paraId="73FC9B25"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(серия, номер, дата и место выдачи паспорта _____________________________________</w:t>
      </w:r>
    </w:p>
    <w:p w14:paraId="3CD8C9B6"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или иного документа, удостоверяющего _____________________________________</w:t>
      </w:r>
    </w:p>
    <w:p w14:paraId="63BF1AEA"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личность в соответствии с законодательством Российской Федерации) ИНН (при наличии) ____________________ _____________________________________</w:t>
      </w:r>
    </w:p>
    <w:p w14:paraId="35786E02"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Место жительства _____________________ _____________________________________</w:t>
      </w:r>
    </w:p>
    <w:p w14:paraId="682104E3"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_____________________________________</w:t>
      </w:r>
    </w:p>
    <w:p w14:paraId="55C56137"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_____________________________________</w:t>
      </w:r>
    </w:p>
    <w:p w14:paraId="102F5246"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_________________</w:t>
      </w:r>
    </w:p>
    <w:p w14:paraId="0274125D" w14:textId="77777777" w:rsidR="00AA67A7" w:rsidRDefault="00AA67A7" w:rsidP="00AA67A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(подпись)</w:t>
      </w:r>
    </w:p>
    <w:p w14:paraId="5902221B" w14:textId="77777777" w:rsidR="00AA67A7" w:rsidRDefault="00AA67A7" w:rsidP="00972C07">
      <w:pPr>
        <w:autoSpaceDE w:val="0"/>
        <w:autoSpaceDN w:val="0"/>
        <w:adjustRightInd w:val="0"/>
        <w:spacing w:after="0" w:line="240" w:lineRule="auto"/>
        <w:rPr>
          <w:rFonts w:ascii="Arial CYR" w:hAnsi="Arial CYR" w:cs="Arial CYR"/>
          <w:color w:val="000000"/>
          <w:sz w:val="20"/>
          <w:szCs w:val="20"/>
        </w:rPr>
      </w:pPr>
    </w:p>
    <w:p w14:paraId="08E16865" w14:textId="77777777"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w:t>
      </w:r>
    </w:p>
    <w:p w14:paraId="4A6EA5F6" w14:textId="77777777" w:rsidR="00972C07" w:rsidRDefault="00972C07" w:rsidP="00972C07">
      <w:pPr>
        <w:autoSpaceDE w:val="0"/>
        <w:autoSpaceDN w:val="0"/>
        <w:adjustRightInd w:val="0"/>
        <w:spacing w:after="0" w:line="240" w:lineRule="auto"/>
        <w:rPr>
          <w:rFonts w:ascii="Arial CYR" w:hAnsi="Arial CYR" w:cs="Arial CYR"/>
          <w:color w:val="000000"/>
          <w:sz w:val="20"/>
          <w:szCs w:val="20"/>
        </w:rPr>
      </w:pPr>
      <w:r>
        <w:rPr>
          <w:rFonts w:ascii="Arial CYR" w:hAnsi="Arial CYR" w:cs="Arial CYR"/>
          <w:color w:val="000000"/>
          <w:sz w:val="20"/>
          <w:szCs w:val="20"/>
        </w:rPr>
        <w:t xml:space="preserve">&lt;1&gt; Подлежит указанию, если энергопринимающее устройство заявителя ранее в надлежащем порядке </w:t>
      </w:r>
      <w:proofErr w:type="gramStart"/>
      <w:r>
        <w:rPr>
          <w:rFonts w:ascii="Arial CYR" w:hAnsi="Arial CYR" w:cs="Arial CYR"/>
          <w:color w:val="000000"/>
          <w:sz w:val="20"/>
          <w:szCs w:val="20"/>
        </w:rPr>
        <w:t>было технологически присоединено</w:t>
      </w:r>
      <w:proofErr w:type="gramEnd"/>
      <w:r>
        <w:rPr>
          <w:rFonts w:ascii="Arial CYR" w:hAnsi="Arial CYR" w:cs="Arial CYR"/>
          <w:color w:val="000000"/>
          <w:sz w:val="20"/>
          <w:szCs w:val="20"/>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&lt;2&gt; Срок действия технических условий не может составлять менее 2 лет и более 5 лет. &lt;3&gt; Срок осуществления мероприятий по технологическому </w:t>
      </w:r>
      <w:r>
        <w:rPr>
          <w:rFonts w:ascii="Arial CYR" w:hAnsi="Arial CYR" w:cs="Arial CYR"/>
          <w:color w:val="000000"/>
          <w:sz w:val="20"/>
          <w:szCs w:val="20"/>
        </w:rPr>
        <w:lastRenderedPageBreak/>
        <w:t xml:space="preserve">присоединению не может превышать 1 год, если более короткие сроки не предусмотрены соответствующей инвестиционной программой или соглашением Сторон. &lt;4&gt;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r>
        <w:rPr>
          <w:rFonts w:ascii="Arial CYR" w:hAnsi="Arial CYR" w:cs="Arial CYR"/>
          <w:color w:val="0000FF"/>
          <w:sz w:val="20"/>
          <w:szCs w:val="20"/>
        </w:rPr>
        <w:t>пункте 6</w:t>
      </w:r>
      <w:r>
        <w:rPr>
          <w:rFonts w:ascii="Arial" w:hAnsi="Arial" w:cs="Arial"/>
          <w:color w:val="000000"/>
          <w:sz w:val="20"/>
          <w:szCs w:val="20"/>
        </w:rPr>
        <w:t xml:space="preserve"> </w:t>
      </w:r>
      <w:r>
        <w:rPr>
          <w:rFonts w:ascii="Arial CYR" w:hAnsi="Arial CYR" w:cs="Arial CYR"/>
          <w:color w:val="000000"/>
          <w:sz w:val="20"/>
          <w:szCs w:val="20"/>
        </w:rPr>
        <w:t>настоящего договора, фактическое присоединение</w:t>
      </w:r>
    </w:p>
    <w:p w14:paraId="11E19BD9" w14:textId="77777777" w:rsidR="00972C07" w:rsidRDefault="00972C07" w:rsidP="00972C07">
      <w:pPr>
        <w:autoSpaceDE w:val="0"/>
        <w:autoSpaceDN w:val="0"/>
        <w:adjustRightInd w:val="0"/>
        <w:spacing w:after="0" w:line="240" w:lineRule="auto"/>
        <w:rPr>
          <w:rFonts w:ascii="Arial" w:hAnsi="Arial" w:cs="Arial"/>
          <w:color w:val="000000"/>
          <w:sz w:val="20"/>
          <w:szCs w:val="20"/>
        </w:rPr>
      </w:pPr>
      <w:r>
        <w:rPr>
          <w:rFonts w:ascii="Arial CYR" w:hAnsi="Arial CYR" w:cs="Arial CYR"/>
          <w:color w:val="000000"/>
          <w:sz w:val="20"/>
          <w:szCs w:val="20"/>
        </w:rPr>
        <w:t>энергопринимающих устройств лица, в пользу которого перераспределена максимальная мощность, не производится. &lt;5&gt;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3A6393F9" w14:textId="77777777" w:rsidR="00794E37" w:rsidRDefault="00794E37"/>
    <w:sectPr w:rsidR="00794E37" w:rsidSect="00A4036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68"/>
    <w:rsid w:val="00307368"/>
    <w:rsid w:val="00794E37"/>
    <w:rsid w:val="00972C07"/>
    <w:rsid w:val="00AA6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D450"/>
  <w15:chartTrackingRefBased/>
  <w15:docId w15:val="{56BD8EE8-B406-4AD3-A4FD-183ED7A8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2540</Words>
  <Characters>14478</Characters>
  <Application>Microsoft Office Word</Application>
  <DocSecurity>0</DocSecurity>
  <Lines>120</Lines>
  <Paragraphs>33</Paragraphs>
  <ScaleCrop>false</ScaleCrop>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Меркурьева</dc:creator>
  <cp:keywords/>
  <dc:description/>
  <cp:lastModifiedBy>Екатерина Меркурьева</cp:lastModifiedBy>
  <cp:revision>3</cp:revision>
  <dcterms:created xsi:type="dcterms:W3CDTF">2023-02-22T09:26:00Z</dcterms:created>
  <dcterms:modified xsi:type="dcterms:W3CDTF">2023-02-22T09:48:00Z</dcterms:modified>
</cp:coreProperties>
</file>